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AC9" w:rsidRDefault="004B5AC9" w:rsidP="001563BE">
      <w:pPr>
        <w:tabs>
          <w:tab w:val="left" w:pos="2070"/>
        </w:tabs>
        <w:jc w:val="right"/>
      </w:pPr>
      <w:r>
        <w:rPr>
          <w:noProof/>
        </w:rPr>
        <w:pict>
          <v:shapetype id="_x0000_t202" coordsize="21600,21600" o:spt="202" path="m,l,21600r21600,l21600,xe">
            <v:stroke joinstyle="miter"/>
            <v:path gradientshapeok="t" o:connecttype="rect"/>
          </v:shapetype>
          <v:shape id="_x0000_s1026" type="#_x0000_t202" style="position:absolute;left:0;text-align:left;margin-left:45.9pt;margin-top:30.25pt;width:423.6pt;height:756pt;z-index:251658240" wrapcoords="0 0 21600 0 21600 21600 0 21600 0 0" filled="f" stroked="f">
            <v:fill o:detectmouseclick="t"/>
            <v:textbox inset=",7.2pt,,7.2pt">
              <w:txbxContent>
                <w:p w:rsidR="004B5AC9" w:rsidRPr="00454B63" w:rsidRDefault="004B5AC9" w:rsidP="00F42002">
                  <w:pPr>
                    <w:jc w:val="center"/>
                    <w:rPr>
                      <w:rFonts w:ascii="Times New Roman" w:hAnsi="Times New Roman" w:cs="Times New Roman"/>
                      <w:b/>
                      <w:bCs/>
                      <w:sz w:val="28"/>
                      <w:szCs w:val="28"/>
                      <w:lang w:val="en-CA"/>
                    </w:rPr>
                  </w:pPr>
                  <w:r w:rsidRPr="00454B63">
                    <w:rPr>
                      <w:rFonts w:ascii="Times New Roman" w:hAnsi="Times New Roman" w:cs="Times New Roman"/>
                      <w:b/>
                      <w:bCs/>
                      <w:sz w:val="28"/>
                      <w:szCs w:val="28"/>
                      <w:lang w:val="en-CA"/>
                    </w:rPr>
                    <w:t>SRI CHINMOY:</w:t>
                  </w:r>
                </w:p>
                <w:p w:rsidR="004B5AC9" w:rsidRDefault="004B5AC9" w:rsidP="00F42002">
                  <w:pPr>
                    <w:jc w:val="center"/>
                    <w:rPr>
                      <w:rFonts w:ascii="Times New Roman" w:hAnsi="Times New Roman" w:cs="Times New Roman"/>
                      <w:b/>
                      <w:bCs/>
                      <w:sz w:val="28"/>
                      <w:szCs w:val="28"/>
                      <w:lang w:val="en-CA"/>
                    </w:rPr>
                  </w:pPr>
                  <w:r>
                    <w:rPr>
                      <w:rFonts w:ascii="Times New Roman" w:hAnsi="Times New Roman" w:cs="Times New Roman"/>
                      <w:b/>
                      <w:bCs/>
                      <w:sz w:val="28"/>
                      <w:szCs w:val="28"/>
                      <w:lang w:val="en-CA"/>
                    </w:rPr>
                    <w:t>THE PEACE MEDITATION</w:t>
                  </w:r>
                </w:p>
                <w:p w:rsidR="004B5AC9" w:rsidRPr="00454B63" w:rsidRDefault="004B5AC9" w:rsidP="00F42002">
                  <w:pPr>
                    <w:jc w:val="center"/>
                    <w:rPr>
                      <w:rFonts w:ascii="Times New Roman" w:hAnsi="Times New Roman" w:cs="Times New Roman"/>
                      <w:b/>
                      <w:bCs/>
                      <w:sz w:val="28"/>
                      <w:szCs w:val="28"/>
                      <w:lang w:val="en-CA"/>
                    </w:rPr>
                  </w:pPr>
                  <w:r w:rsidRPr="00454B63">
                    <w:rPr>
                      <w:rFonts w:ascii="Times New Roman" w:hAnsi="Times New Roman" w:cs="Times New Roman"/>
                      <w:b/>
                      <w:bCs/>
                      <w:sz w:val="28"/>
                      <w:szCs w:val="28"/>
                      <w:lang w:val="en-CA"/>
                    </w:rPr>
                    <w:t>AT THE UNITED NATIONS</w:t>
                  </w:r>
                </w:p>
                <w:p w:rsidR="004B5AC9" w:rsidRDefault="004B5AC9" w:rsidP="00F42002">
                  <w:pPr>
                    <w:ind w:firstLine="720"/>
                    <w:rPr>
                      <w:rFonts w:ascii="Times New Roman" w:hAnsi="Times New Roman" w:cs="Times New Roman"/>
                      <w:b/>
                      <w:bCs/>
                      <w:lang w:val="en-CA"/>
                    </w:rPr>
                  </w:pPr>
                </w:p>
                <w:p w:rsidR="004B5AC9" w:rsidRDefault="004B5AC9" w:rsidP="00F42002">
                  <w:pPr>
                    <w:rPr>
                      <w:rFonts w:ascii="Times New Roman" w:hAnsi="Times New Roman" w:cs="Times New Roman"/>
                      <w:b/>
                      <w:bCs/>
                      <w:i/>
                      <w:iCs/>
                      <w:lang w:val="en-CA"/>
                    </w:rPr>
                  </w:pPr>
                  <w:r>
                    <w:rPr>
                      <w:rFonts w:ascii="Times New Roman" w:hAnsi="Times New Roman" w:cs="Times New Roman"/>
                      <w:b/>
                      <w:bCs/>
                      <w:i/>
                      <w:iCs/>
                      <w:lang w:val="en-CA"/>
                    </w:rPr>
                    <w:t xml:space="preserve">The following questions and answers are excerpted from </w:t>
                  </w:r>
                  <w:r>
                    <w:rPr>
                      <w:rFonts w:ascii="Times New Roman" w:hAnsi="Times New Roman" w:cs="Times New Roman"/>
                      <w:b/>
                      <w:bCs/>
                      <w:lang w:val="en-CA"/>
                    </w:rPr>
                    <w:t xml:space="preserve">My Meditation-Service at the United Nations </w:t>
                  </w:r>
                  <w:r>
                    <w:rPr>
                      <w:rFonts w:ascii="Times New Roman" w:hAnsi="Times New Roman" w:cs="Times New Roman"/>
                      <w:b/>
                      <w:bCs/>
                      <w:sz w:val="20"/>
                      <w:szCs w:val="20"/>
                      <w:lang w:val="en-CA"/>
                    </w:rPr>
                    <w:t>for 25 years</w:t>
                  </w:r>
                  <w:r>
                    <w:rPr>
                      <w:rFonts w:ascii="Times New Roman" w:hAnsi="Times New Roman" w:cs="Times New Roman"/>
                      <w:b/>
                      <w:bCs/>
                      <w:lang w:val="en-CA"/>
                    </w:rPr>
                    <w:t xml:space="preserve">, </w:t>
                  </w:r>
                  <w:r>
                    <w:rPr>
                      <w:rFonts w:ascii="Times New Roman" w:hAnsi="Times New Roman" w:cs="Times New Roman"/>
                      <w:b/>
                      <w:bCs/>
                      <w:i/>
                      <w:iCs/>
                      <w:lang w:val="en-CA"/>
                    </w:rPr>
                    <w:t>by Sri Chinmoy (1995).</w:t>
                  </w:r>
                </w:p>
                <w:p w:rsidR="004B5AC9" w:rsidRDefault="004B5AC9" w:rsidP="00F42002">
                  <w:pPr>
                    <w:ind w:firstLine="720"/>
                    <w:rPr>
                      <w:rFonts w:ascii="Times New Roman" w:hAnsi="Times New Roman" w:cs="Times New Roman"/>
                      <w:b/>
                      <w:bCs/>
                      <w:lang w:val="en-CA"/>
                    </w:rPr>
                  </w:pPr>
                </w:p>
                <w:p w:rsidR="004B5AC9" w:rsidRPr="000127EA" w:rsidRDefault="004B5AC9" w:rsidP="000127EA">
                  <w:pPr>
                    <w:ind w:firstLine="720"/>
                    <w:rPr>
                      <w:rFonts w:ascii="Times New Roman" w:hAnsi="Times New Roman" w:cs="Times New Roman"/>
                      <w:b/>
                      <w:bCs/>
                      <w:lang w:val="en-GB"/>
                    </w:rPr>
                  </w:pPr>
                  <w:r w:rsidRPr="000127EA">
                    <w:rPr>
                      <w:rFonts w:ascii="Times New Roman" w:hAnsi="Times New Roman" w:cs="Times New Roman"/>
                      <w:b/>
                      <w:bCs/>
                      <w:lang w:val="en-CA"/>
                    </w:rPr>
                    <w:fldChar w:fldCharType="begin"/>
                  </w:r>
                  <w:r w:rsidRPr="000127EA">
                    <w:rPr>
                      <w:rFonts w:ascii="Times New Roman" w:hAnsi="Times New Roman" w:cs="Times New Roman"/>
                      <w:b/>
                      <w:bCs/>
                      <w:lang w:val="en-CA"/>
                    </w:rPr>
                    <w:instrText xml:space="preserve"> SEQ CHAPTER \h \r 1</w:instrText>
                  </w:r>
                  <w:r w:rsidRPr="000127EA">
                    <w:rPr>
                      <w:rFonts w:ascii="Times New Roman" w:hAnsi="Times New Roman" w:cs="Times New Roman"/>
                      <w:b/>
                      <w:bCs/>
                      <w:lang w:val="en-CA"/>
                    </w:rPr>
                    <w:fldChar w:fldCharType="end"/>
                  </w:r>
                  <w:r w:rsidRPr="000127EA">
                    <w:rPr>
                      <w:rFonts w:ascii="Times New Roman" w:hAnsi="Times New Roman" w:cs="Times New Roman"/>
                      <w:b/>
                      <w:bCs/>
                      <w:i/>
                      <w:iCs/>
                      <w:lang w:val="en-GB"/>
                    </w:rPr>
                    <w:t>Question:</w:t>
                  </w:r>
                  <w:r w:rsidRPr="000127EA">
                    <w:rPr>
                      <w:rFonts w:ascii="Times New Roman" w:hAnsi="Times New Roman" w:cs="Times New Roman"/>
                      <w:b/>
                      <w:bCs/>
                      <w:lang w:val="en-GB"/>
                    </w:rPr>
                    <w:t xml:space="preserve"> If we are feeling tired, is it still beneficial to attend the meditation sessions at the United Nations?</w:t>
                  </w:r>
                </w:p>
                <w:p w:rsidR="004B5AC9" w:rsidRPr="000127EA" w:rsidRDefault="004B5AC9" w:rsidP="000127EA">
                  <w:pPr>
                    <w:rPr>
                      <w:rFonts w:ascii="Times New Roman" w:hAnsi="Times New Roman" w:cs="Times New Roman"/>
                      <w:b/>
                      <w:bCs/>
                      <w:lang w:val="en-GB"/>
                    </w:rPr>
                  </w:pPr>
                </w:p>
                <w:p w:rsidR="004B5AC9" w:rsidRPr="000127EA" w:rsidRDefault="004B5AC9" w:rsidP="000127EA">
                  <w:pPr>
                    <w:ind w:firstLine="720"/>
                    <w:rPr>
                      <w:rFonts w:ascii="Times New Roman" w:hAnsi="Times New Roman" w:cs="Times New Roman"/>
                      <w:b/>
                      <w:bCs/>
                      <w:lang w:val="en-GB"/>
                    </w:rPr>
                  </w:pPr>
                  <w:r w:rsidRPr="000127EA">
                    <w:rPr>
                      <w:rFonts w:ascii="Times New Roman" w:hAnsi="Times New Roman" w:cs="Times New Roman"/>
                      <w:b/>
                      <w:bCs/>
                      <w:i/>
                      <w:iCs/>
                      <w:lang w:val="en-GB"/>
                    </w:rPr>
                    <w:t>Sri Chinmoy:</w:t>
                  </w:r>
                  <w:r w:rsidRPr="000127EA">
                    <w:rPr>
                      <w:rFonts w:ascii="Times New Roman" w:hAnsi="Times New Roman" w:cs="Times New Roman"/>
                      <w:b/>
                      <w:bCs/>
                      <w:lang w:val="en-GB"/>
                    </w:rPr>
                    <w:t xml:space="preserve"> If you are tired, you should come to the meditations in order to get a new flow of life energy, new enthusiasm and new promise. Meditation is a process that awakens our dormant energy or allows us to acquire energy that right now we do not have. Most of the time, the energy we have is very limited. We work for a few hours and then we have to sleep or rest to recuperate. But meditation has the capacity to bring into our physical existence the cosmic energy that is all around us; it can supply us with constant energy. So it is always advisable to come to the meditations regularly; then you will have new energy. Meditation is illumination and illumination is the constant flow of new possibilities, new realisations and new perfection in life.</w:t>
                  </w:r>
                </w:p>
                <w:p w:rsidR="004B5AC9" w:rsidRPr="000127EA" w:rsidRDefault="004B5AC9" w:rsidP="000127EA">
                  <w:pPr>
                    <w:tabs>
                      <w:tab w:val="right" w:pos="9360"/>
                    </w:tabs>
                    <w:jc w:val="right"/>
                    <w:rPr>
                      <w:rFonts w:ascii="Times New Roman" w:hAnsi="Times New Roman" w:cs="Times New Roman"/>
                      <w:b/>
                      <w:bCs/>
                      <w:lang w:val="en-GB"/>
                    </w:rPr>
                  </w:pPr>
                  <w:r w:rsidRPr="000127EA">
                    <w:rPr>
                      <w:rFonts w:ascii="Times New Roman" w:hAnsi="Times New Roman" w:cs="Times New Roman"/>
                      <w:b/>
                      <w:bCs/>
                      <w:lang w:val="en-GB"/>
                    </w:rPr>
                    <w:t>—</w:t>
                  </w:r>
                  <w:r>
                    <w:rPr>
                      <w:rFonts w:ascii="Times New Roman" w:hAnsi="Times New Roman" w:cs="Times New Roman"/>
                      <w:b/>
                      <w:bCs/>
                      <w:i/>
                      <w:iCs/>
                      <w:lang w:val="en-GB"/>
                    </w:rPr>
                    <w:t>18 March 1977 (p. 124</w:t>
                  </w:r>
                  <w:r w:rsidRPr="000127EA">
                    <w:rPr>
                      <w:rFonts w:ascii="Times New Roman" w:hAnsi="Times New Roman" w:cs="Times New Roman"/>
                      <w:b/>
                      <w:bCs/>
                      <w:i/>
                      <w:iCs/>
                      <w:lang w:val="en-GB"/>
                    </w:rPr>
                    <w:t>)</w:t>
                  </w:r>
                </w:p>
                <w:p w:rsidR="004B5AC9" w:rsidRPr="000127EA" w:rsidRDefault="004B5AC9" w:rsidP="000127EA">
                  <w:pPr>
                    <w:rPr>
                      <w:rFonts w:ascii="Times New Roman" w:hAnsi="Times New Roman" w:cs="Times New Roman"/>
                      <w:b/>
                      <w:bCs/>
                      <w:i/>
                      <w:iCs/>
                      <w:lang w:val="en-GB"/>
                    </w:rPr>
                  </w:pPr>
                </w:p>
                <w:p w:rsidR="004B5AC9" w:rsidRPr="000127EA" w:rsidRDefault="004B5AC9" w:rsidP="000127EA">
                  <w:pPr>
                    <w:ind w:firstLine="720"/>
                    <w:rPr>
                      <w:rFonts w:ascii="Times New Roman" w:hAnsi="Times New Roman" w:cs="Times New Roman"/>
                      <w:b/>
                      <w:bCs/>
                      <w:lang w:val="en-GB"/>
                    </w:rPr>
                  </w:pPr>
                  <w:r w:rsidRPr="000127EA">
                    <w:rPr>
                      <w:rFonts w:ascii="Times New Roman" w:hAnsi="Times New Roman" w:cs="Times New Roman"/>
                      <w:b/>
                      <w:bCs/>
                      <w:i/>
                      <w:iCs/>
                      <w:lang w:val="en-GB"/>
                    </w:rPr>
                    <w:t>Question:</w:t>
                  </w:r>
                  <w:r w:rsidRPr="000127EA">
                    <w:rPr>
                      <w:rFonts w:ascii="Times New Roman" w:hAnsi="Times New Roman" w:cs="Times New Roman"/>
                      <w:b/>
                      <w:bCs/>
                      <w:lang w:val="en-GB"/>
                    </w:rPr>
                    <w:t xml:space="preserve"> What is the best way to serve the United Nations: through meditation or action? </w:t>
                  </w:r>
                </w:p>
                <w:p w:rsidR="004B5AC9" w:rsidRPr="000127EA" w:rsidRDefault="004B5AC9" w:rsidP="000127EA">
                  <w:pPr>
                    <w:rPr>
                      <w:rFonts w:ascii="Times New Roman" w:hAnsi="Times New Roman" w:cs="Times New Roman"/>
                      <w:b/>
                      <w:bCs/>
                      <w:lang w:val="en-GB"/>
                    </w:rPr>
                  </w:pPr>
                  <w:r w:rsidRPr="000127EA">
                    <w:rPr>
                      <w:rFonts w:ascii="Times New Roman" w:hAnsi="Times New Roman" w:cs="Times New Roman"/>
                      <w:b/>
                      <w:bCs/>
                      <w:lang w:val="en-GB"/>
                    </w:rPr>
                    <w:t xml:space="preserve"> </w:t>
                  </w:r>
                </w:p>
                <w:p w:rsidR="004B5AC9" w:rsidRPr="000127EA" w:rsidRDefault="004B5AC9" w:rsidP="000127EA">
                  <w:pPr>
                    <w:ind w:firstLine="720"/>
                    <w:rPr>
                      <w:rFonts w:ascii="Times New Roman" w:hAnsi="Times New Roman" w:cs="Times New Roman"/>
                      <w:b/>
                      <w:bCs/>
                      <w:lang w:val="en-GB"/>
                    </w:rPr>
                  </w:pPr>
                  <w:r w:rsidRPr="000127EA">
                    <w:rPr>
                      <w:rFonts w:ascii="Times New Roman" w:hAnsi="Times New Roman" w:cs="Times New Roman"/>
                      <w:b/>
                      <w:bCs/>
                      <w:i/>
                      <w:iCs/>
                      <w:lang w:val="en-GB"/>
                    </w:rPr>
                    <w:t>Sri Chinmoy:</w:t>
                  </w:r>
                  <w:r w:rsidRPr="000127EA">
                    <w:rPr>
                      <w:rFonts w:ascii="Times New Roman" w:hAnsi="Times New Roman" w:cs="Times New Roman"/>
                      <w:b/>
                      <w:bCs/>
                      <w:lang w:val="en-GB"/>
                    </w:rPr>
                    <w:t xml:space="preserve"> There is no basic difference between soulful action and soulful meditation. Meditation and action are one, provided they are done in a soulful way. If one acts soulfully, then one is doing a really good meditation. And if one is meditating soulfully, then that person is also acting in a divine way. If there is a soulful reality inside our action and if there is a soulful reality inside our meditation, then they are serving the same purpose. </w:t>
                  </w:r>
                </w:p>
                <w:p w:rsidR="004B5AC9" w:rsidRPr="000127EA" w:rsidRDefault="004B5AC9" w:rsidP="000127EA">
                  <w:pPr>
                    <w:rPr>
                      <w:rFonts w:ascii="Times New Roman" w:hAnsi="Times New Roman" w:cs="Times New Roman"/>
                      <w:b/>
                      <w:bCs/>
                      <w:lang w:val="en-GB"/>
                    </w:rPr>
                  </w:pPr>
                  <w:r w:rsidRPr="000127EA">
                    <w:rPr>
                      <w:rFonts w:ascii="Times New Roman" w:hAnsi="Times New Roman" w:cs="Times New Roman"/>
                      <w:b/>
                      <w:bCs/>
                      <w:lang w:val="en-GB"/>
                    </w:rPr>
                    <w:tab/>
                    <w:t>At times our mind separates action and meditation. But we can easily convince the mind by reaching a certain height with our morning meditation and by reaching the same height through our actions during the day. What we call meditation in the morning, we call dedicated action during the day.</w:t>
                  </w:r>
                </w:p>
                <w:p w:rsidR="004B5AC9" w:rsidRDefault="004B5AC9" w:rsidP="000127EA">
                  <w:pPr>
                    <w:tabs>
                      <w:tab w:val="right" w:pos="9360"/>
                    </w:tabs>
                    <w:ind w:firstLine="5040"/>
                    <w:jc w:val="right"/>
                    <w:rPr>
                      <w:rFonts w:ascii="Times New Roman" w:hAnsi="Times New Roman" w:cs="Times New Roman"/>
                      <w:b/>
                      <w:bCs/>
                      <w:i/>
                      <w:iCs/>
                      <w:lang w:val="en-GB"/>
                    </w:rPr>
                  </w:pPr>
                  <w:r>
                    <w:rPr>
                      <w:rFonts w:ascii="Times New Roman" w:hAnsi="Times New Roman" w:cs="Times New Roman"/>
                      <w:b/>
                      <w:bCs/>
                      <w:i/>
                      <w:iCs/>
                      <w:lang w:val="en-GB"/>
                    </w:rPr>
                    <w:t>– 26 November 1976 (p. 105</w:t>
                  </w:r>
                  <w:r w:rsidRPr="000127EA">
                    <w:rPr>
                      <w:rFonts w:ascii="Times New Roman" w:hAnsi="Times New Roman" w:cs="Times New Roman"/>
                      <w:b/>
                      <w:bCs/>
                      <w:i/>
                      <w:iCs/>
                      <w:lang w:val="en-GB"/>
                    </w:rPr>
                    <w:t>)</w:t>
                  </w:r>
                </w:p>
                <w:p w:rsidR="004B5AC9" w:rsidRDefault="004B5AC9" w:rsidP="00F42002">
                  <w:pPr>
                    <w:tabs>
                      <w:tab w:val="right" w:pos="9360"/>
                    </w:tabs>
                    <w:rPr>
                      <w:rFonts w:ascii="Times New Roman" w:hAnsi="Times New Roman" w:cs="Times New Roman"/>
                      <w:b/>
                      <w:bCs/>
                      <w:lang w:val="en-GB"/>
                    </w:rPr>
                  </w:pPr>
                </w:p>
                <w:p w:rsidR="004B5AC9" w:rsidRDefault="004B5AC9" w:rsidP="00F42002">
                  <w:pPr>
                    <w:rPr>
                      <w:rFonts w:ascii="Times New Roman" w:hAnsi="Times New Roman" w:cs="Times New Roman"/>
                      <w:b/>
                      <w:bCs/>
                      <w:i/>
                      <w:iCs/>
                      <w:lang w:val="en-CA"/>
                    </w:rPr>
                  </w:pPr>
                  <w:r w:rsidRPr="00454B63">
                    <w:rPr>
                      <w:rFonts w:ascii="Times New Roman" w:hAnsi="Times New Roman" w:cs="Times New Roman"/>
                      <w:b/>
                      <w:bCs/>
                      <w:i/>
                      <w:iCs/>
                      <w:lang w:val="en-CA"/>
                    </w:rPr>
                    <w:t xml:space="preserve">At the invitation of Secretary-General U Thant in the spring of 1970, Sri Chinmoy (1931-2007) began conducting twice-weekly non-denominational meditations for peace for United Nations staff members, delegates, NGO representatives and affiliates. The Peace Meditation at the United Nations also offered programmes, concerts and lectures to promote world harmony, and Sri Chinmoy answered many questions about the spiritual role of the United Nations. For information about ongoing activities of the Peace Meditation at </w:t>
                  </w:r>
                  <w:r>
                    <w:rPr>
                      <w:rFonts w:ascii="Times New Roman" w:hAnsi="Times New Roman" w:cs="Times New Roman"/>
                      <w:b/>
                      <w:bCs/>
                      <w:i/>
                      <w:iCs/>
                      <w:lang w:val="en-CA"/>
                    </w:rPr>
                    <w:t>the United Nations:</w:t>
                  </w:r>
                </w:p>
                <w:p w:rsidR="004B5AC9" w:rsidRDefault="004B5AC9" w:rsidP="00F42002">
                  <w:pPr>
                    <w:rPr>
                      <w:rFonts w:ascii="Times New Roman" w:hAnsi="Times New Roman" w:cs="Times New Roman"/>
                      <w:b/>
                      <w:bCs/>
                      <w:i/>
                      <w:iCs/>
                      <w:lang w:val="en-CA"/>
                    </w:rPr>
                  </w:pPr>
                  <w:r w:rsidRPr="00454B63">
                    <w:rPr>
                      <w:rFonts w:ascii="Times New Roman" w:hAnsi="Times New Roman" w:cs="Times New Roman"/>
                      <w:b/>
                      <w:bCs/>
                      <w:i/>
                      <w:iCs/>
                      <w:lang w:val="en-CA"/>
                    </w:rPr>
                    <w:t>(718) 291-0364.</w:t>
                  </w:r>
                </w:p>
                <w:p w:rsidR="004B5AC9" w:rsidRDefault="004B5AC9" w:rsidP="00314029">
                  <w:pPr>
                    <w:rPr>
                      <w:rFonts w:ascii="Times New Roman" w:hAnsi="Times New Roman" w:cs="Times New Roman"/>
                      <w:b/>
                      <w:bCs/>
                      <w:lang w:val="en-CA"/>
                    </w:rPr>
                  </w:pPr>
                </w:p>
                <w:p w:rsidR="004B5AC9" w:rsidRDefault="004B5AC9" w:rsidP="00314029">
                  <w:pPr>
                    <w:rPr>
                      <w:rFonts w:ascii="Times New Roman" w:hAnsi="Times New Roman" w:cs="Times New Roman"/>
                      <w:b/>
                      <w:bCs/>
                      <w:lang w:val="en-CA"/>
                    </w:rPr>
                  </w:pPr>
                </w:p>
                <w:p w:rsidR="004B5AC9" w:rsidRDefault="004B5AC9" w:rsidP="00314029">
                  <w:r>
                    <w:rPr>
                      <w:rFonts w:ascii="Times New Roman" w:hAnsi="Times New Roman" w:cs="Times New Roman"/>
                      <w:b/>
                      <w:bCs/>
                      <w:lang w:val="en-CA"/>
                    </w:rPr>
                    <w:t xml:space="preserve">22 June 2010 </w:t>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r>
                  <w:r>
                    <w:rPr>
                      <w:rFonts w:ascii="Times New Roman" w:hAnsi="Times New Roman" w:cs="Times New Roman"/>
                      <w:b/>
                      <w:bCs/>
                      <w:lang w:val="en-CA"/>
                    </w:rPr>
                    <w:tab/>
                    <w:t xml:space="preserve">         2</w:t>
                  </w:r>
                </w:p>
                <w:p w:rsidR="004B5AC9" w:rsidRPr="00F42002" w:rsidRDefault="004B5AC9" w:rsidP="00F42002"/>
              </w:txbxContent>
            </v:textbox>
            <w10:wrap type="tight"/>
          </v:shape>
        </w:pict>
      </w:r>
      <w:r w:rsidRPr="009610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un flag cropped vertical" style="width:150pt;height:12in;visibility:visible">
            <v:imagedata r:id="rId4" o:title=""/>
          </v:shape>
        </w:pict>
      </w:r>
    </w:p>
    <w:sectPr w:rsidR="004B5AC9" w:rsidSect="00A86760">
      <w:pgSz w:w="12240" w:h="15840"/>
      <w:pgMar w:top="115" w:right="130" w:bottom="58" w:left="72" w:header="0" w:footer="0" w:gutter="0"/>
      <w:cols w:space="72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85C3D"/>
    <w:rsid w:val="000127EA"/>
    <w:rsid w:val="000422E9"/>
    <w:rsid w:val="000828F7"/>
    <w:rsid w:val="000A5252"/>
    <w:rsid w:val="000F7489"/>
    <w:rsid w:val="001563BE"/>
    <w:rsid w:val="001E0010"/>
    <w:rsid w:val="00303E88"/>
    <w:rsid w:val="00314029"/>
    <w:rsid w:val="00454B63"/>
    <w:rsid w:val="004B5AC9"/>
    <w:rsid w:val="004C789B"/>
    <w:rsid w:val="004E46AA"/>
    <w:rsid w:val="00785C3D"/>
    <w:rsid w:val="007C4710"/>
    <w:rsid w:val="00853823"/>
    <w:rsid w:val="008B747C"/>
    <w:rsid w:val="008F64BC"/>
    <w:rsid w:val="00941D63"/>
    <w:rsid w:val="00961097"/>
    <w:rsid w:val="009916D0"/>
    <w:rsid w:val="00A16774"/>
    <w:rsid w:val="00A86760"/>
    <w:rsid w:val="00AF51BB"/>
    <w:rsid w:val="00AF7CCC"/>
    <w:rsid w:val="00C1469C"/>
    <w:rsid w:val="00C20652"/>
    <w:rsid w:val="00CE4A0D"/>
    <w:rsid w:val="00D30BE4"/>
    <w:rsid w:val="00DC5C17"/>
    <w:rsid w:val="00F4200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C1469C"/>
    <w:rPr>
      <w:rFonts w:ascii="Tahoma" w:hAnsi="Tahoma" w:cs="Tahoma"/>
      <w:sz w:val="16"/>
      <w:szCs w:val="16"/>
    </w:rPr>
  </w:style>
  <w:style w:type="character" w:customStyle="1" w:styleId="BalloonTextChar">
    <w:name w:val="Balloon Text Char"/>
    <w:basedOn w:val="DefaultParagraphFont"/>
    <w:link w:val="BalloonText"/>
    <w:uiPriority w:val="99"/>
    <w:locked/>
    <w:rsid w:val="00C1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8305917">
      <w:marLeft w:val="0"/>
      <w:marRight w:val="0"/>
      <w:marTop w:val="0"/>
      <w:marBottom w:val="0"/>
      <w:divBdr>
        <w:top w:val="none" w:sz="0" w:space="0" w:color="auto"/>
        <w:left w:val="none" w:sz="0" w:space="0" w:color="auto"/>
        <w:bottom w:val="none" w:sz="0" w:space="0" w:color="auto"/>
        <w:right w:val="none" w:sz="0" w:space="0" w:color="auto"/>
      </w:divBdr>
    </w:div>
    <w:div w:id="458305918">
      <w:marLeft w:val="0"/>
      <w:marRight w:val="0"/>
      <w:marTop w:val="0"/>
      <w:marBottom w:val="0"/>
      <w:divBdr>
        <w:top w:val="none" w:sz="0" w:space="0" w:color="auto"/>
        <w:left w:val="none" w:sz="0" w:space="0" w:color="auto"/>
        <w:bottom w:val="none" w:sz="0" w:space="0" w:color="auto"/>
        <w:right w:val="none" w:sz="0" w:space="0" w:color="auto"/>
      </w:divBdr>
    </w:div>
    <w:div w:id="45830591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1</Pages>
  <Words>0</Words>
  <Characters>2</Characters>
  <Application>Microsoft Office Outlook</Application>
  <DocSecurity>0</DocSecurity>
  <Lines>0</Lines>
  <Paragraphs>0</Paragraphs>
  <ScaleCrop>false</ScaleCrop>
  <Company>undp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Upasana Young</dc:creator>
  <cp:keywords/>
  <dc:description/>
  <cp:lastModifiedBy>nemi.fredner</cp:lastModifiedBy>
  <cp:revision>2</cp:revision>
  <cp:lastPrinted>2010-06-21T19:43:00Z</cp:lastPrinted>
  <dcterms:created xsi:type="dcterms:W3CDTF">2010-06-25T21:25:00Z</dcterms:created>
  <dcterms:modified xsi:type="dcterms:W3CDTF">2010-06-25T21:25:00Z</dcterms:modified>
</cp:coreProperties>
</file>